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89E" w:rsidRDefault="00EF789E" w:rsidP="00EF789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</w:pPr>
      <w:r w:rsidRPr="00EF789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972040" cy="7252393"/>
            <wp:effectExtent l="0" t="0" r="0" b="5715"/>
            <wp:docPr id="1" name="Рисунок 1" descr="C:\Users\user\Desktop\физр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р 9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F2" w:rsidRPr="007B26F2" w:rsidRDefault="007B26F2" w:rsidP="007B2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</w:pPr>
      <w:r w:rsidRPr="007B26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  <w:lastRenderedPageBreak/>
        <w:t>ПОЯСНИТЕЛЬНАЯ ЗАПИСКА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x-none" w:bidi="en-US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 </w:t>
      </w:r>
      <w:r w:rsidRPr="007B26F2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Рабочая программа по физической культуре в 9 классе разработана в соответствии </w:t>
      </w:r>
      <w:r w:rsidRPr="007B26F2">
        <w:rPr>
          <w:rFonts w:ascii="Times New Roman" w:eastAsia="Calibri" w:hAnsi="Times New Roman" w:cs="Times New Roman"/>
          <w:sz w:val="24"/>
          <w:szCs w:val="24"/>
          <w:lang w:eastAsia="x-none" w:bidi="en-US"/>
        </w:rPr>
        <w:t>с</w:t>
      </w:r>
      <w:r w:rsidRPr="007B26F2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 Федеральным законом «Об образовании в Российской Федерации» от 29.12.2012г №237-ФЗс требованиями Федерального государственного образовательного стандарта основного общего образования (приказ МО РФ от 6.10.2009г. №373), предметной линии учебников В.И. Ляха, планируемых результатов основного общего образования и учебного плана МБОУ «Петровскозаводская СОШ» на 2021-2022 учебный год.</w:t>
      </w:r>
      <w:r w:rsidRPr="007B26F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x-none" w:bidi="en-US"/>
        </w:rPr>
        <w:t xml:space="preserve"> 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Количество часов: 102 (в неделю 3 часа).</w:t>
      </w: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обучения)</w:t>
      </w: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7B26F2" w:rsidRPr="007B26F2" w:rsidRDefault="007B26F2" w:rsidP="007B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УМК учителя</w:t>
      </w: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B26F2" w:rsidRPr="007B26F2" w:rsidRDefault="007B26F2" w:rsidP="007B26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7B26F2" w:rsidRPr="007B26F2" w:rsidRDefault="007B26F2" w:rsidP="007B26F2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7B26F2" w:rsidRPr="007B26F2" w:rsidRDefault="007B26F2" w:rsidP="007B26F2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7B26F2" w:rsidRPr="007B26F2" w:rsidRDefault="007B26F2" w:rsidP="007B26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7B26F2" w:rsidRPr="007B26F2" w:rsidRDefault="007B26F2" w:rsidP="007B26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7B26F2" w:rsidRPr="007B26F2" w:rsidRDefault="007B26F2" w:rsidP="007B26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7B26F2" w:rsidRPr="007B26F2" w:rsidRDefault="007B26F2" w:rsidP="007B26F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7B26F2" w:rsidRPr="007B26F2" w:rsidRDefault="007B26F2" w:rsidP="007B26F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7B26F2" w:rsidRPr="007B26F2" w:rsidRDefault="007B26F2" w:rsidP="007B26F2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7B26F2" w:rsidRPr="007B26F2" w:rsidRDefault="007B26F2" w:rsidP="007B26F2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7B26F2" w:rsidRPr="007B26F2" w:rsidRDefault="007B26F2" w:rsidP="007B2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9 классов направлена на достижение учащимися личностных, метапредметных и предметных результатов по физической культуре.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Личностные результаты</w:t>
      </w:r>
    </w:p>
    <w:p w:rsidR="007B26F2" w:rsidRPr="007B26F2" w:rsidRDefault="007B26F2" w:rsidP="007B26F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7B26F2" w:rsidRPr="007B26F2" w:rsidRDefault="007B26F2" w:rsidP="007B26F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7B26F2" w:rsidRPr="007B26F2" w:rsidRDefault="007B26F2" w:rsidP="007B26F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7B26F2" w:rsidRPr="007B26F2" w:rsidRDefault="007B26F2" w:rsidP="007B26F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B26F2" w:rsidRPr="007B26F2" w:rsidRDefault="007B26F2" w:rsidP="007B26F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7B26F2" w:rsidRPr="007B26F2" w:rsidRDefault="007B26F2" w:rsidP="007B26F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B26F2" w:rsidRPr="007B26F2" w:rsidRDefault="007B26F2" w:rsidP="007B26F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B26F2" w:rsidRPr="007B26F2" w:rsidRDefault="007B26F2" w:rsidP="007B26F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B26F2" w:rsidRPr="007B26F2" w:rsidRDefault="007B26F2" w:rsidP="007B26F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7B26F2" w:rsidRPr="007B26F2" w:rsidRDefault="007B26F2" w:rsidP="007B26F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B26F2" w:rsidRPr="007B26F2" w:rsidRDefault="007B26F2" w:rsidP="007B26F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7B26F2" w:rsidRPr="007B26F2" w:rsidRDefault="007B26F2" w:rsidP="007B26F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B26F2" w:rsidRPr="007B26F2" w:rsidRDefault="007B26F2" w:rsidP="007B26F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7B26F2" w:rsidRPr="007B26F2" w:rsidRDefault="007B26F2" w:rsidP="007B26F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7B26F2" w:rsidRPr="007B26F2" w:rsidRDefault="007B26F2" w:rsidP="007B26F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7B26F2" w:rsidRPr="007B26F2" w:rsidRDefault="007B26F2" w:rsidP="007B26F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B26F2" w:rsidRPr="007B26F2" w:rsidRDefault="007B26F2" w:rsidP="007B26F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7B26F2" w:rsidRPr="007B26F2" w:rsidRDefault="007B26F2" w:rsidP="007B26F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B26F2" w:rsidRPr="007B26F2" w:rsidRDefault="007B26F2" w:rsidP="007B26F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7B26F2" w:rsidRPr="007B26F2" w:rsidRDefault="007B26F2" w:rsidP="007B26F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7B26F2" w:rsidRPr="007B26F2" w:rsidRDefault="007B26F2" w:rsidP="007B26F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B26F2" w:rsidRPr="007B26F2" w:rsidRDefault="007B26F2" w:rsidP="007B26F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B26F2" w:rsidRPr="007B26F2" w:rsidRDefault="007B26F2" w:rsidP="007B26F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B26F2" w:rsidRPr="007B26F2" w:rsidRDefault="007B26F2" w:rsidP="007B26F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 области физической культуры:</w:t>
      </w:r>
    </w:p>
    <w:p w:rsidR="007B26F2" w:rsidRPr="007B26F2" w:rsidRDefault="007B26F2" w:rsidP="007B26F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7B26F2" w:rsidRPr="007B26F2" w:rsidRDefault="007B26F2" w:rsidP="007B26F2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7B26F2" w:rsidRPr="007B26F2" w:rsidRDefault="007B26F2" w:rsidP="007B26F2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7B26F2" w:rsidRPr="007B26F2" w:rsidRDefault="007B26F2" w:rsidP="007B26F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7B26F2" w:rsidRPr="007B26F2" w:rsidRDefault="007B26F2" w:rsidP="007B26F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7B26F2" w:rsidRPr="007B26F2" w:rsidRDefault="007B26F2" w:rsidP="007B26F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B26F2" w:rsidRPr="007B26F2" w:rsidRDefault="007B26F2" w:rsidP="007B26F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B26F2" w:rsidRPr="007B26F2" w:rsidRDefault="007B26F2" w:rsidP="007B26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B26F2" w:rsidRPr="007B26F2" w:rsidRDefault="007B26F2" w:rsidP="007B26F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B26F2" w:rsidRPr="007B26F2" w:rsidRDefault="007B26F2" w:rsidP="007B26F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B26F2" w:rsidRPr="007B26F2" w:rsidRDefault="007B26F2" w:rsidP="007B26F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7B26F2" w:rsidRPr="007B26F2" w:rsidRDefault="007B26F2" w:rsidP="007B2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B26F2" w:rsidRPr="007B26F2" w:rsidRDefault="007B26F2" w:rsidP="007B26F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6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  <w:r w:rsidRPr="007B26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7B26F2" w:rsidRPr="007B26F2" w:rsidRDefault="007B26F2" w:rsidP="007B26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6F2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866"/>
        <w:gridCol w:w="9526"/>
        <w:gridCol w:w="2137"/>
      </w:tblGrid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</w:t>
            </w: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t>11-13 бе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говых шагов.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Прыжки в длину с разбега.</w:t>
            </w: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t>11-13 бе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говых шагов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. Высокий старт. Встречная  эстафета.</w:t>
            </w:r>
            <w:r w:rsidRPr="007B26F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бег с ускорением (70-80м) специальные беговые упражнения. Раз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softHyphen/>
              <w:t xml:space="preserve">витие скоростных возможностей. Тест прыжок в длину с места. </w:t>
            </w: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Прыжок в длину способом «согнув ноги» - обучение отталкиванию.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  <w:lang w:eastAsia="ru-RU"/>
                </w:rPr>
                <w:t>150 г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  <w:lang w:eastAsia="ru-RU"/>
                </w:rPr>
                <w:t>60 м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с низкого старта. 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  <w:lang w:eastAsia="ru-RU"/>
                </w:rPr>
                <w:t>1500 м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. Подтягивание на перекладине.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Личная защита. Ведение мяча с пассивным сопротивлением, с сопротивлением на месте Бросок двумя руками от головы с места. Передачи мяча двумя руками.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движении. Сочетание приемов ведения, передачи, броска.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 Учебная игра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Кувырки вперед и назад слитно. Длинный кувырок  прыжком с места. Стойка на голове и руках, комбинаций акробатических упражнений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Лазание по канату (м): в 2 приема, (д): в 3 приема. 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Акробатика: кувырки вперед и назад слитно, кувырок назад полушпагат,с моста переход на одно колено, упражнение на гимнастическом бревне: шаги польки, со взмахом ног и хлопками. Кувырки вперед и назад слитно. Длинный кувырок  прыжком с места. Стойка на голове и руках, комбинаций акробатических упражнений.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перекладине (м) и брусьях (д).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110 см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105 см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). Поведение в экстремальных ситуациях. Упражнения на брусьях . Поднимание туловища из положения лежа на спине.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7B2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Одновременный одношажный, одновременный 2хшажный, попеременный 2хшажный ход. Скользящий шаг с палками и без палок. Развитие выносливости –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B26F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fr-FR"/>
                </w:rPr>
                <w:t>1 км</w:t>
              </w:r>
            </w:smartTag>
            <w:r w:rsidRPr="007B2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.  Торможение плугом. Повороты переступанием в движении </w:t>
            </w:r>
            <w:r w:rsidRPr="007B2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lastRenderedPageBreak/>
              <w:t xml:space="preserve">Подъем в гору скользящим шагом. Спуски с поворотами. Коньковый ход. Подъем «полуелочкой». Преодоление бугров и впадин при спуске. Передвижение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7B26F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fr-FR"/>
                </w:rPr>
                <w:t>3 км</w:t>
              </w:r>
            </w:smartTag>
            <w:r w:rsidRPr="007B26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над собой. Стойка игрока. Передвижения в стойке. Прямой нападающий удар.</w:t>
            </w:r>
            <w:r w:rsidRPr="007B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 Передача мяча двумя руками сверху на месте и после передачи вперед. Прием мяча снизу двумя руками над собой и через сетку.Прием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высоту с разбега способом перешагивания. 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Прыжок с 7-9 шагов разбега – подбор разбега. Метание малого мяча в вертикальную цель. Специальные беговые упражнения. Развитие скоростно-силовых качеств.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6-7шагов.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равномерном темпе. Бег 2000м. Развитие выносливости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мяча. Удар по воротам с правой и левой ногой.</w:t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B26F2" w:rsidRPr="007B26F2" w:rsidTr="00C16DF7">
        <w:tc>
          <w:tcPr>
            <w:tcW w:w="534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7B26F2" w:rsidRPr="007B26F2" w:rsidRDefault="007B26F2" w:rsidP="007B26F2">
            <w:pPr>
              <w:spacing w:after="200" w:line="276" w:lineRule="auto"/>
              <w:ind w:left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7B26F2" w:rsidRPr="007B26F2" w:rsidRDefault="007B26F2" w:rsidP="007B26F2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7B26F2" w:rsidRPr="007B26F2" w:rsidRDefault="007B26F2" w:rsidP="007B26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B26F2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832"/>
        <w:gridCol w:w="10757"/>
        <w:gridCol w:w="1701"/>
      </w:tblGrid>
      <w:tr w:rsidR="007B26F2" w:rsidRPr="007B26F2" w:rsidTr="00C16DF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B26F2" w:rsidRPr="007B26F2" w:rsidTr="00C16DF7">
        <w:trPr>
          <w:trHeight w:val="111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0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Включение в урок игровых процедур, помогающих установлению доброжелательной атмосферы во время урока. 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шефства мотивированных и эрудированных обучающихся над их неуспевающими одноклассниками.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Инициирование и поддержка исследовательской деятельности обучающихся.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7B26F2" w:rsidRPr="007B26F2" w:rsidTr="00C16DF7">
        <w:trPr>
          <w:trHeight w:val="848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B26F2" w:rsidRPr="007B26F2" w:rsidTr="00C16DF7">
        <w:trPr>
          <w:trHeight w:val="120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B26F2" w:rsidRPr="007B26F2" w:rsidTr="00C16DF7">
        <w:trPr>
          <w:trHeight w:val="92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26F2" w:rsidRPr="007B26F2" w:rsidTr="00C16DF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26F2" w:rsidRPr="007B26F2" w:rsidTr="00C16DF7">
        <w:trPr>
          <w:trHeight w:val="56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26F2" w:rsidRPr="007B26F2" w:rsidTr="00C16DF7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6F2" w:rsidRPr="007B26F2" w:rsidTr="00C16DF7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Футбол</w:t>
            </w:r>
          </w:p>
        </w:tc>
        <w:tc>
          <w:tcPr>
            <w:tcW w:w="10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6F2" w:rsidRPr="007B26F2" w:rsidTr="00C16DF7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7B26F2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7B26F2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B26F2" w:rsidRPr="007B26F2" w:rsidRDefault="007B26F2" w:rsidP="007B26F2">
      <w:pPr>
        <w:spacing w:after="0" w:line="240" w:lineRule="auto"/>
        <w:ind w:right="-1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B26F2" w:rsidRPr="007B26F2" w:rsidRDefault="007B26F2" w:rsidP="007B2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6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7B26F2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2"/>
        <w:gridCol w:w="850"/>
        <w:gridCol w:w="142"/>
        <w:gridCol w:w="992"/>
        <w:gridCol w:w="6379"/>
        <w:gridCol w:w="6379"/>
      </w:tblGrid>
      <w:tr w:rsidR="007B26F2" w:rsidRPr="007B26F2" w:rsidTr="00C16DF7">
        <w:trPr>
          <w:trHeight w:val="565"/>
        </w:trPr>
        <w:tc>
          <w:tcPr>
            <w:tcW w:w="1101" w:type="dxa"/>
            <w:gridSpan w:val="2"/>
            <w:vMerge w:val="restart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7B26F2" w:rsidRPr="007B26F2" w:rsidTr="00C16DF7">
        <w:tc>
          <w:tcPr>
            <w:tcW w:w="1101" w:type="dxa"/>
            <w:gridSpan w:val="2"/>
            <w:vMerge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158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организационно- методических требований, применяемых на уроках физической культуры, строевые упражнения.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Низкий старт. Старт с опорой на одну руку.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правила проведения бега низкого старта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Раз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4*10м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правил проведения тестирования челночного бега 3 х 10 м, разные варианты правил подвижной игры 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60м с высокого старта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Прыжки в длину с разбега 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(учет).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 длину с разбега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Подтягивание на перекладине 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 xml:space="preserve">(учет).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7B26F2" w:rsidRPr="007B26F2" w:rsidTr="00C16DF7"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Метание мяча 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метание мяча. </w:t>
            </w:r>
          </w:p>
        </w:tc>
      </w:tr>
      <w:tr w:rsidR="007B26F2" w:rsidRPr="007B26F2" w:rsidTr="00C16DF7">
        <w:trPr>
          <w:trHeight w:val="555"/>
        </w:trPr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Раз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 раз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</w:t>
            </w:r>
          </w:p>
        </w:tc>
      </w:tr>
      <w:tr w:rsidR="007B26F2" w:rsidRPr="007B26F2" w:rsidTr="00C16DF7">
        <w:trPr>
          <w:trHeight w:val="435"/>
        </w:trPr>
        <w:tc>
          <w:tcPr>
            <w:tcW w:w="1101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2000м 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2000 м</w:t>
            </w:r>
          </w:p>
        </w:tc>
      </w:tr>
      <w:tr w:rsidR="007B26F2" w:rsidRPr="007B26F2" w:rsidTr="00C16DF7">
        <w:trPr>
          <w:trHeight w:val="448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ТБ при игре в баскетбол.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 Личная защита.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представления о защите.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Ведение мяча с пассивным сопротивлением, с сопротивлением на месте. Бросок двумя руками от головы с места.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сопротивлении,  броска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Ведение мяча с пассивным сопротивлением, с сопротивлением на месте Бросок двумя руками от головы с места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Передачи мяча двумя руками.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движении.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стойку и передвижения игрока, передачи мяча</w:t>
            </w:r>
          </w:p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Передачи мяча двумя руками.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движении.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приемов ведения, передачи, броска. Ведение мяча с разной высотой отскока.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приемов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, ведение мяча на месте.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приемов ведения, передачи, броска. Ведение мяча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приемов ведения, передачи, броска. Ведение мяча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одной рукой от плеча в движении после ловли мяча.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одной  рукой от плеча в движении после ловли мяча.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одной рукой от плеча в движении после ловли мяча.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парах на месте и в движении. Развитие координационных способностей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мяча одной рукой от плеча. </w:t>
            </w:r>
          </w:p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парах на месте и в движении. Развитие координационных способностей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одной рукой от плеча в парах на месте и в движении. Развитие координационных способностей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Позиционное нападение </w:t>
            </w:r>
            <w:r w:rsidRPr="007B26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(5:0)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позиционных нападениях </w:t>
            </w:r>
            <w:r w:rsidRPr="007B26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(5:0)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7B26F2" w:rsidRPr="007B26F2" w:rsidTr="00C16DF7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Кувырки вперед и назад слитно. Длинный кувырок  прыжком с места.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кувырки вперед и назад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Стойка на голове и руках, комбинаций акробатических упражнений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7B26F2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голове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>Стойка на голове и руках, комбинаций акробатических упражнений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Акробатика: кувырки вперед и назад слитно, кувырок назад полушпагат,с моста переход на одно колено, упражнение на гимнастическом бревне: шаги польки, со взмахом ног и хлопками.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 вперед..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Кувырки вперед и назад слитно. Длинный кувырок  прыжком с места. Стойка на голове и руках, комбинаций акробатических упражнений.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перекладине (м) и брусьях (д). </w:t>
            </w:r>
          </w:p>
        </w:tc>
        <w:tc>
          <w:tcPr>
            <w:tcW w:w="6379" w:type="dxa"/>
            <w:vMerge w:val="restart"/>
            <w:tcBorders>
              <w:top w:val="nil"/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кувырок вперед. 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Кувырки вперед и назад слитно. Длинный кувырок  прыжком с места. Стойка на голове и руках, комбинаций акробатических упражнений. </w:t>
            </w:r>
          </w:p>
        </w:tc>
        <w:tc>
          <w:tcPr>
            <w:tcW w:w="6379" w:type="dxa"/>
            <w:vMerge/>
            <w:tcBorders>
              <w:top w:val="nil"/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(м): в 2 приема, (д): в 3 приема. 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лазание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канату (учет).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(м): в 2 приема, (д): в 3 приема. 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(м): в 2 приема, (д): в 3 приема. </w:t>
            </w:r>
            <w:r w:rsidRPr="007B26F2">
              <w:rPr>
                <w:rFonts w:ascii="Times New Roman" w:eastAsia="Calibri" w:hAnsi="Times New Roman" w:cs="Times New Roman"/>
                <w:bCs/>
                <w:spacing w:val="10"/>
                <w:sz w:val="24"/>
                <w:szCs w:val="24"/>
              </w:rPr>
              <w:t xml:space="preserve">Акробатика: кувырки вперед и назад слитно, кувырок назад полу шпагат, упражнение на гимнастическом бревне.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110 см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105 см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ноги врозь.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Опорный прыжок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110 см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105 см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ноги врозь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 силовых способностей.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ноги врозь. Развитие силовых способностей.    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собностей.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собностей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собностей.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собностей. Упр. на гимнастическом бревне, упр. на брусьях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препятствий. Поднимание туловища из положения лежа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 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 из виса стоя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 из виса стоя (учет).</w:t>
            </w:r>
          </w:p>
        </w:tc>
      </w:tr>
      <w:tr w:rsidR="007B26F2" w:rsidRPr="007B26F2" w:rsidTr="00C16DF7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во время занятий лыжной подготовки. Медленное передвижение на лыжах.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Медленное передвижение на лыжах. Встречные эстафеты</w:t>
            </w:r>
            <w:r w:rsidRPr="007B2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Медленное передвижение на лыжах. Встречные эстафеты</w:t>
            </w:r>
            <w:r w:rsidRPr="007B2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км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 на месте махом. Скользящий шаг с палками и без палок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Повороты переступанием в движении. Попеременный двухшажный ход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ход. Подъем «полуелочкой»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(учет).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и одновременный двухшажные ходы. Торможение и поворот упором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3,5 км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rPr>
          <w:trHeight w:val="853"/>
        </w:trPr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66/18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7B26F2" w:rsidRPr="007B26F2" w:rsidTr="00C16DF7">
        <w:trPr>
          <w:trHeight w:val="691"/>
        </w:trPr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rPr>
          <w:trHeight w:val="705"/>
        </w:trPr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68/20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7B26F2" w:rsidRPr="007B26F2" w:rsidTr="00C16DF7">
        <w:trPr>
          <w:trHeight w:val="559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мяча двумя руками сверху над собой. Стойка игрока. Передвижения в стойке.</w:t>
            </w:r>
            <w:r w:rsidRPr="007B26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технике п</w:t>
            </w: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ередача мяча двумя руками сверху над собой и вперед. </w:t>
            </w:r>
          </w:p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мяча двумя руками сверху над собой. 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Передача мяча двумя руками сверху над собой. Стойка игрока. Передвижения в стойке </w:t>
            </w: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72/4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двумя руками сверху на месте и после передачи вперед. Прием мяча снизу двумя руками над собой и через сетку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нападающий удар.</w:t>
            </w:r>
            <w:r w:rsidRPr="007B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прямой нападающий удар.</w:t>
            </w:r>
            <w:r w:rsidRPr="007B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</w:t>
            </w:r>
          </w:p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нападающий удар.</w:t>
            </w:r>
            <w:r w:rsidRPr="007B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нападающий удар.</w:t>
            </w:r>
            <w:r w:rsidRPr="007B2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двумя руками сверху в парах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мяча снизу двумя руками над собой и через сетку. Прием мяча снизу двумя руками над собой и через сетку. Нижняя прямая подача с 3-6 м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80/12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Прием мяча снизу двумя руками над собой и через сетку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7B26F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Прямой нападающий удар. Прием мяча после подачи. 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7B26F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Прямой нападающий удар. Прием мяча после подачи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7B26F2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Прямой нападающий удар. Прием мяча после подачи </w:t>
            </w:r>
            <w:r w:rsidRPr="007B26F2">
              <w:rPr>
                <w:rFonts w:ascii="Times New Roman" w:eastAsia="Arial Unicode MS" w:hAnsi="Times New Roman" w:cs="Times New Roman"/>
                <w:b/>
                <w:iCs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(11 часов)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Прыжок в высоту с разбега способом перешагивания </w:t>
            </w:r>
            <w:r w:rsidRPr="007B26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7B26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2-3 шагов.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способом «согнув ноги» (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учет)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Метание малого мяча на дальность </w:t>
            </w:r>
            <w:r w:rsidRPr="007B26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2-3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прыжке в длину способом «согнув ноги» (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учет)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Метание малого мяча на дальность </w:t>
            </w:r>
            <w:r w:rsidRPr="007B26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B26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2-3 шагов (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учет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в равномерном темпе. Бег 2000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7B26F2">
                <w:rPr>
                  <w:rFonts w:ascii="Times New Roman" w:eastAsia="Arial Unicode MS" w:hAnsi="Times New Roman" w:cs="Times New Roman"/>
                  <w:spacing w:val="-10"/>
                  <w:sz w:val="24"/>
                  <w:szCs w:val="24"/>
                </w:rPr>
                <w:t>150 г</w:t>
              </w:r>
            </w:smartTag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 2-3 шагов (</w:t>
            </w:r>
            <w:r w:rsidRPr="007B26F2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</w:rPr>
              <w:t>учет</w:t>
            </w:r>
            <w:r w:rsidRPr="007B26F2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).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B26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1000 м</w:t>
              </w:r>
            </w:smartTag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 на перекладине (учет)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2000 м </w:t>
            </w:r>
            <w:r w:rsidRPr="007B26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бег 1500 м (учет)</w:t>
            </w:r>
          </w:p>
        </w:tc>
      </w:tr>
      <w:tr w:rsidR="007B26F2" w:rsidRPr="007B26F2" w:rsidTr="00C16DF7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( 3часа )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97/1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введении мяча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6F2" w:rsidRPr="007B26F2" w:rsidTr="00C16DF7">
        <w:trPr>
          <w:trHeight w:val="838"/>
        </w:trPr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99/3</w:t>
            </w:r>
          </w:p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воротам правой и левой ногой.</w:t>
            </w:r>
          </w:p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7B26F2" w:rsidRPr="007B26F2" w:rsidTr="00C16DF7">
        <w:trPr>
          <w:trHeight w:val="457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кроля на груди </w:t>
            </w:r>
          </w:p>
        </w:tc>
      </w:tr>
      <w:tr w:rsidR="007B26F2" w:rsidRPr="007B26F2" w:rsidTr="00C16DF7">
        <w:trPr>
          <w:trHeight w:val="703"/>
        </w:trPr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брасс</w:t>
            </w:r>
          </w:p>
        </w:tc>
      </w:tr>
      <w:tr w:rsidR="007B26F2" w:rsidRPr="007B26F2" w:rsidTr="00C16DF7">
        <w:tc>
          <w:tcPr>
            <w:tcW w:w="959" w:type="dxa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7B26F2" w:rsidRPr="007B26F2" w:rsidRDefault="007B26F2" w:rsidP="007B2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7B26F2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кроля на спине.</w:t>
            </w:r>
          </w:p>
        </w:tc>
      </w:tr>
    </w:tbl>
    <w:p w:rsidR="007B26F2" w:rsidRPr="007B26F2" w:rsidRDefault="007B26F2" w:rsidP="007B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26F2" w:rsidRPr="007B26F2" w:rsidRDefault="007B26F2" w:rsidP="007B26F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6F2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</w:p>
    <w:p w:rsidR="007B26F2" w:rsidRPr="007B26F2" w:rsidRDefault="007B26F2" w:rsidP="007B26F2">
      <w:pPr>
        <w:numPr>
          <w:ilvl w:val="1"/>
          <w:numId w:val="27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26F2">
        <w:rPr>
          <w:rFonts w:ascii="Times New Roman" w:eastAsia="Times New Roman" w:hAnsi="Times New Roman" w:cs="Times New Roman"/>
          <w:sz w:val="24"/>
          <w:szCs w:val="24"/>
        </w:rPr>
        <w:t>Лях, В.И. Комплексная программа физического воспитания учащихся 1-11 классов/В.И. Лях, А.А. Зданович.-М.:Просвещение, 2010</w:t>
      </w:r>
    </w:p>
    <w:p w:rsidR="007B26F2" w:rsidRPr="007B26F2" w:rsidRDefault="007B26F2" w:rsidP="007B26F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26F2" w:rsidRPr="007B26F2" w:rsidRDefault="007B26F2" w:rsidP="007B26F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26F2" w:rsidRDefault="007B26F2" w:rsidP="00EF789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</w:pPr>
      <w:bookmarkStart w:id="0" w:name="_GoBack"/>
      <w:bookmarkEnd w:id="0"/>
    </w:p>
    <w:sectPr w:rsidR="007B26F2" w:rsidSect="00C34972">
      <w:footerReference w:type="default" r:id="rId8"/>
      <w:footerReference w:type="first" r:id="rId9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E35" w:rsidRDefault="00C97E35">
      <w:pPr>
        <w:spacing w:after="0" w:line="240" w:lineRule="auto"/>
      </w:pPr>
      <w:r>
        <w:separator/>
      </w:r>
    </w:p>
  </w:endnote>
  <w:endnote w:type="continuationSeparator" w:id="0">
    <w:p w:rsidR="00C97E35" w:rsidRDefault="00C97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972" w:rsidRDefault="00C3497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26F2">
      <w:rPr>
        <w:noProof/>
      </w:rPr>
      <w:t>9</w:t>
    </w:r>
    <w:r>
      <w:fldChar w:fldCharType="end"/>
    </w:r>
  </w:p>
  <w:p w:rsidR="00C34972" w:rsidRDefault="00C3497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972" w:rsidRDefault="00C3497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26F2">
      <w:rPr>
        <w:noProof/>
      </w:rPr>
      <w:t>1</w:t>
    </w:r>
    <w:r>
      <w:fldChar w:fldCharType="end"/>
    </w:r>
  </w:p>
  <w:p w:rsidR="00C34972" w:rsidRDefault="00C349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E35" w:rsidRDefault="00C97E35">
      <w:pPr>
        <w:spacing w:after="0" w:line="240" w:lineRule="auto"/>
      </w:pPr>
      <w:r>
        <w:separator/>
      </w:r>
    </w:p>
  </w:footnote>
  <w:footnote w:type="continuationSeparator" w:id="0">
    <w:p w:rsidR="00C97E35" w:rsidRDefault="00C97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3584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9"/>
  </w:num>
  <w:num w:numId="5">
    <w:abstractNumId w:val="10"/>
  </w:num>
  <w:num w:numId="6">
    <w:abstractNumId w:val="4"/>
  </w:num>
  <w:num w:numId="7">
    <w:abstractNumId w:val="17"/>
  </w:num>
  <w:num w:numId="8">
    <w:abstractNumId w:val="18"/>
  </w:num>
  <w:num w:numId="9">
    <w:abstractNumId w:val="21"/>
  </w:num>
  <w:num w:numId="10">
    <w:abstractNumId w:val="26"/>
  </w:num>
  <w:num w:numId="11">
    <w:abstractNumId w:val="24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5"/>
  </w:num>
  <w:num w:numId="18">
    <w:abstractNumId w:val="20"/>
  </w:num>
  <w:num w:numId="19">
    <w:abstractNumId w:val="8"/>
  </w:num>
  <w:num w:numId="20">
    <w:abstractNumId w:val="23"/>
  </w:num>
  <w:num w:numId="21">
    <w:abstractNumId w:val="27"/>
  </w:num>
  <w:num w:numId="22">
    <w:abstractNumId w:val="11"/>
  </w:num>
  <w:num w:numId="23">
    <w:abstractNumId w:val="22"/>
  </w:num>
  <w:num w:numId="24">
    <w:abstractNumId w:val="0"/>
  </w:num>
  <w:num w:numId="25">
    <w:abstractNumId w:val="3"/>
  </w:num>
  <w:num w:numId="26">
    <w:abstractNumId w:val="16"/>
  </w:num>
  <w:num w:numId="27">
    <w:abstractNumId w:val="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85"/>
    <w:rsid w:val="007B26F2"/>
    <w:rsid w:val="00864B85"/>
    <w:rsid w:val="00A6589D"/>
    <w:rsid w:val="00C34972"/>
    <w:rsid w:val="00C97E35"/>
    <w:rsid w:val="00E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5E9B89"/>
  <w15:chartTrackingRefBased/>
  <w15:docId w15:val="{4546A2B4-D7B3-470D-BEAE-8BA8C416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34972"/>
  </w:style>
  <w:style w:type="paragraph" w:customStyle="1" w:styleId="10">
    <w:name w:val="Абзац списка1"/>
    <w:basedOn w:val="a"/>
    <w:rsid w:val="00C34972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C34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rsid w:val="00C34972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C34972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rsid w:val="00C34972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C34972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C34972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3497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C3497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C349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C3497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1">
    <w:name w:val="Font Style61"/>
    <w:rsid w:val="00C34972"/>
    <w:rPr>
      <w:rFonts w:ascii="Times New Roman" w:hAnsi="Times New Roman" w:cs="Times New Roman"/>
      <w:i/>
      <w:iCs/>
      <w:sz w:val="20"/>
      <w:szCs w:val="20"/>
    </w:rPr>
  </w:style>
  <w:style w:type="character" w:customStyle="1" w:styleId="a4">
    <w:name w:val="Без интервала Знак"/>
    <w:link w:val="a5"/>
    <w:uiPriority w:val="1"/>
    <w:locked/>
    <w:rsid w:val="00C34972"/>
    <w:rPr>
      <w:rFonts w:ascii="Cambria" w:eastAsia="Calibri" w:hAnsi="Cambria"/>
      <w:lang w:val="en-US" w:bidi="en-US"/>
    </w:rPr>
  </w:style>
  <w:style w:type="paragraph" w:styleId="a5">
    <w:name w:val="No Spacing"/>
    <w:basedOn w:val="a"/>
    <w:link w:val="a4"/>
    <w:uiPriority w:val="1"/>
    <w:qFormat/>
    <w:rsid w:val="00C34972"/>
    <w:pPr>
      <w:spacing w:after="0" w:line="240" w:lineRule="auto"/>
    </w:pPr>
    <w:rPr>
      <w:rFonts w:ascii="Cambria" w:eastAsia="Calibri" w:hAnsi="Cambria"/>
      <w:lang w:val="en-US" w:bidi="en-US"/>
    </w:rPr>
  </w:style>
  <w:style w:type="paragraph" w:styleId="a6">
    <w:name w:val="List Paragraph"/>
    <w:basedOn w:val="a"/>
    <w:qFormat/>
    <w:rsid w:val="00C349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3497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semiHidden/>
    <w:unhideWhenUsed/>
    <w:rsid w:val="00C34972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34972"/>
    <w:rPr>
      <w:rFonts w:ascii="Times New Roman" w:eastAsia="Times New Roman" w:hAnsi="Times New Roman" w:cs="Times New Roman"/>
      <w:lang w:val="x-none"/>
    </w:rPr>
  </w:style>
  <w:style w:type="paragraph" w:styleId="a9">
    <w:name w:val="footer"/>
    <w:basedOn w:val="a"/>
    <w:link w:val="aa"/>
    <w:uiPriority w:val="99"/>
    <w:unhideWhenUsed/>
    <w:rsid w:val="00C34972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aa">
    <w:name w:val="Нижний колонтитул Знак"/>
    <w:basedOn w:val="a0"/>
    <w:link w:val="a9"/>
    <w:uiPriority w:val="99"/>
    <w:rsid w:val="00C34972"/>
    <w:rPr>
      <w:rFonts w:ascii="Times New Roman" w:eastAsia="Times New Roman" w:hAnsi="Times New Roman" w:cs="Times New Roman"/>
      <w:lang w:val="x-none"/>
    </w:rPr>
  </w:style>
  <w:style w:type="character" w:customStyle="1" w:styleId="FontStyle42">
    <w:name w:val="Font Style42"/>
    <w:rsid w:val="00C3497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C3497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rsid w:val="00C34972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63">
    <w:name w:val="Font Style63"/>
    <w:rsid w:val="00C34972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34972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34972"/>
    <w:rPr>
      <w:rFonts w:ascii="Segoe UI" w:eastAsia="Times New Roman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7B26F2"/>
  </w:style>
  <w:style w:type="paragraph" w:customStyle="1" w:styleId="ListParagraph">
    <w:name w:val="List Paragraph"/>
    <w:basedOn w:val="a"/>
    <w:rsid w:val="007B26F2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7B2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4890</Words>
  <Characters>27876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2021-10-07T08:59:00Z</dcterms:created>
  <dcterms:modified xsi:type="dcterms:W3CDTF">2021-11-16T09:25:00Z</dcterms:modified>
</cp:coreProperties>
</file>